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44716C" w:rsidRPr="0044716C" w:rsidTr="00786227">
        <w:trPr>
          <w:trHeight w:val="563"/>
        </w:trPr>
        <w:tc>
          <w:tcPr>
            <w:tcW w:w="1818" w:type="dxa"/>
            <w:vMerge w:val="restart"/>
          </w:tcPr>
          <w:p w:rsidR="0044716C" w:rsidRPr="0044716C" w:rsidRDefault="0044716C" w:rsidP="0044716C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44716C">
              <w:rPr>
                <w:rFonts w:ascii="Calibri" w:eastAsia="Calibri" w:hAnsi="Calibri" w:cs="Times New Roman"/>
                <w:noProof/>
                <w:lang w:eastAsia="de-DE"/>
              </w:rPr>
              <w:drawing>
                <wp:inline distT="0" distB="0" distL="0" distR="0" wp14:anchorId="3306004D" wp14:editId="084657D4">
                  <wp:extent cx="904875" cy="904875"/>
                  <wp:effectExtent l="0" t="0" r="9525" b="9525"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44716C" w:rsidRPr="0044716C" w:rsidRDefault="0044716C" w:rsidP="0044716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4716C">
              <w:rPr>
                <w:rFonts w:ascii="Calibri" w:eastAsia="Calibri" w:hAnsi="Calibri" w:cs="Times New Roman"/>
                <w:b/>
                <w:sz w:val="24"/>
                <w:szCs w:val="24"/>
              </w:rPr>
              <w:t>Oberschule Bruchhausen-</w:t>
            </w:r>
            <w:proofErr w:type="spellStart"/>
            <w:r w:rsidRPr="0044716C">
              <w:rPr>
                <w:rFonts w:ascii="Calibri" w:eastAsia="Calibri" w:hAnsi="Calibri" w:cs="Times New Roman"/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44716C" w:rsidRPr="0044716C" w:rsidTr="00786227">
        <w:trPr>
          <w:trHeight w:val="523"/>
        </w:trPr>
        <w:tc>
          <w:tcPr>
            <w:tcW w:w="1818" w:type="dxa"/>
            <w:vMerge/>
          </w:tcPr>
          <w:p w:rsidR="0044716C" w:rsidRPr="0044716C" w:rsidRDefault="0044716C" w:rsidP="0044716C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93" w:type="dxa"/>
          </w:tcPr>
          <w:p w:rsidR="0044716C" w:rsidRPr="0044716C" w:rsidRDefault="0044716C" w:rsidP="004471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716C">
              <w:rPr>
                <w:rFonts w:ascii="Calibri" w:eastAsia="Calibri" w:hAnsi="Calibri" w:cs="Times New Roman"/>
                <w:sz w:val="24"/>
                <w:szCs w:val="24"/>
              </w:rPr>
              <w:t xml:space="preserve">Stand: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06.2019</w:t>
            </w:r>
          </w:p>
        </w:tc>
        <w:tc>
          <w:tcPr>
            <w:tcW w:w="11557" w:type="dxa"/>
            <w:vAlign w:val="center"/>
          </w:tcPr>
          <w:p w:rsidR="0044716C" w:rsidRPr="0044716C" w:rsidRDefault="0044716C" w:rsidP="00663B15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44716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Schuleigener Arbeitsplan im Fach:    Wirtschaft                        Schuljahrgang:       8 </w:t>
            </w:r>
            <w:r w:rsidR="00663B1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(2. Schulhalbjahr)</w:t>
            </w:r>
          </w:p>
        </w:tc>
      </w:tr>
    </w:tbl>
    <w:p w:rsidR="0044716C" w:rsidRPr="0044716C" w:rsidRDefault="0044716C" w:rsidP="0044716C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lenraster"/>
        <w:tblW w:w="15011" w:type="dxa"/>
        <w:tblLook w:val="04A0" w:firstRow="1" w:lastRow="0" w:firstColumn="1" w:lastColumn="0" w:noHBand="0" w:noVBand="1"/>
      </w:tblPr>
      <w:tblGrid>
        <w:gridCol w:w="1501"/>
        <w:gridCol w:w="832"/>
        <w:gridCol w:w="3613"/>
        <w:gridCol w:w="1963"/>
        <w:gridCol w:w="2246"/>
        <w:gridCol w:w="2555"/>
        <w:gridCol w:w="2301"/>
      </w:tblGrid>
      <w:tr w:rsidR="0044716C" w:rsidRPr="0044716C" w:rsidTr="0044716C">
        <w:tc>
          <w:tcPr>
            <w:tcW w:w="1501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</w:tcBorders>
          </w:tcPr>
          <w:p w:rsidR="0044716C" w:rsidRPr="0044716C" w:rsidRDefault="0044716C" w:rsidP="0044716C">
            <w:pPr>
              <w:rPr>
                <w:rFonts w:ascii="Calibri" w:eastAsia="Calibri" w:hAnsi="Calibri" w:cs="Times New Roman"/>
                <w:b/>
              </w:rPr>
            </w:pPr>
            <w:r w:rsidRPr="0044716C">
              <w:rPr>
                <w:rFonts w:ascii="Calibri" w:eastAsia="Calibri" w:hAnsi="Calibri" w:cs="Times New Roman"/>
                <w:b/>
              </w:rPr>
              <w:t xml:space="preserve">Zeitraum, </w:t>
            </w:r>
          </w:p>
          <w:p w:rsidR="0044716C" w:rsidRPr="0044716C" w:rsidRDefault="0044716C" w:rsidP="0044716C">
            <w:pPr>
              <w:rPr>
                <w:rFonts w:ascii="Calibri" w:eastAsia="Calibri" w:hAnsi="Calibri" w:cs="Times New Roman"/>
                <w:b/>
              </w:rPr>
            </w:pPr>
            <w:r w:rsidRPr="0044716C">
              <w:rPr>
                <w:rFonts w:ascii="Calibri" w:eastAsia="Calibri" w:hAnsi="Calibri" w:cs="Times New Roman"/>
                <w:b/>
              </w:rPr>
              <w:t>z.B.:</w:t>
            </w:r>
          </w:p>
        </w:tc>
        <w:tc>
          <w:tcPr>
            <w:tcW w:w="832" w:type="dxa"/>
            <w:tcBorders>
              <w:top w:val="single" w:sz="18" w:space="0" w:color="92D050"/>
              <w:bottom w:val="single" w:sz="18" w:space="0" w:color="92D050"/>
            </w:tcBorders>
          </w:tcPr>
          <w:p w:rsidR="0044716C" w:rsidRPr="0044716C" w:rsidRDefault="0044716C" w:rsidP="0044716C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44716C">
              <w:rPr>
                <w:rFonts w:ascii="Calibri" w:eastAsia="Calibri" w:hAnsi="Calibri" w:cs="Times New Roman"/>
                <w:b/>
              </w:rPr>
              <w:t>WoStd</w:t>
            </w:r>
            <w:proofErr w:type="spellEnd"/>
          </w:p>
        </w:tc>
        <w:tc>
          <w:tcPr>
            <w:tcW w:w="3613" w:type="dxa"/>
            <w:tcBorders>
              <w:top w:val="single" w:sz="18" w:space="0" w:color="92D050"/>
              <w:bottom w:val="single" w:sz="18" w:space="0" w:color="92D050"/>
            </w:tcBorders>
          </w:tcPr>
          <w:p w:rsidR="0044716C" w:rsidRPr="0044716C" w:rsidRDefault="0044716C" w:rsidP="0044716C">
            <w:pPr>
              <w:rPr>
                <w:rFonts w:ascii="Calibri" w:eastAsia="Calibri" w:hAnsi="Calibri" w:cs="Times New Roman"/>
                <w:b/>
              </w:rPr>
            </w:pPr>
            <w:r w:rsidRPr="0044716C">
              <w:rPr>
                <w:rFonts w:ascii="Calibri" w:eastAsia="Calibri" w:hAnsi="Calibri" w:cs="Times New Roman"/>
                <w:b/>
              </w:rPr>
              <w:t>Angestrebte Kompetenzen (Schwerpunkte)</w:t>
            </w:r>
          </w:p>
          <w:p w:rsidR="0044716C" w:rsidRPr="0044716C" w:rsidRDefault="0044716C" w:rsidP="0044716C">
            <w:pPr>
              <w:tabs>
                <w:tab w:val="left" w:pos="2360"/>
              </w:tabs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963" w:type="dxa"/>
            <w:tcBorders>
              <w:top w:val="single" w:sz="18" w:space="0" w:color="92D050"/>
              <w:bottom w:val="single" w:sz="18" w:space="0" w:color="92D050"/>
            </w:tcBorders>
          </w:tcPr>
          <w:p w:rsidR="0044716C" w:rsidRPr="0044716C" w:rsidRDefault="0044716C" w:rsidP="0044716C">
            <w:pPr>
              <w:rPr>
                <w:rFonts w:ascii="Calibri" w:eastAsia="Calibri" w:hAnsi="Calibri" w:cs="Times New Roman"/>
                <w:b/>
              </w:rPr>
            </w:pPr>
            <w:r w:rsidRPr="0044716C">
              <w:rPr>
                <w:rFonts w:ascii="Calibri" w:eastAsia="Calibri" w:hAnsi="Calibri" w:cs="Times New Roman"/>
                <w:b/>
              </w:rPr>
              <w:t>Vereinbartes Thema</w:t>
            </w:r>
          </w:p>
        </w:tc>
        <w:tc>
          <w:tcPr>
            <w:tcW w:w="2246" w:type="dxa"/>
            <w:tcBorders>
              <w:top w:val="single" w:sz="18" w:space="0" w:color="92D050"/>
              <w:bottom w:val="single" w:sz="18" w:space="0" w:color="92D050"/>
            </w:tcBorders>
          </w:tcPr>
          <w:p w:rsidR="0044716C" w:rsidRPr="0044716C" w:rsidRDefault="0044716C" w:rsidP="0044716C">
            <w:pPr>
              <w:rPr>
                <w:rFonts w:ascii="Calibri" w:eastAsia="Calibri" w:hAnsi="Calibri" w:cs="Times New Roman"/>
                <w:b/>
              </w:rPr>
            </w:pPr>
            <w:r w:rsidRPr="0044716C">
              <w:rPr>
                <w:rFonts w:ascii="Calibri" w:eastAsia="Calibri" w:hAnsi="Calibri" w:cs="Times New Roman"/>
                <w:b/>
              </w:rPr>
              <w:t xml:space="preserve">Bezug zu Methoden- und Medienkonzept </w:t>
            </w:r>
          </w:p>
          <w:p w:rsidR="0044716C" w:rsidRPr="0044716C" w:rsidRDefault="0044716C" w:rsidP="0044716C">
            <w:pPr>
              <w:rPr>
                <w:rFonts w:ascii="Calibri" w:eastAsia="Calibri" w:hAnsi="Calibri" w:cs="Times New Roman"/>
                <w:b/>
              </w:rPr>
            </w:pPr>
            <w:r w:rsidRPr="0044716C">
              <w:rPr>
                <w:rFonts w:ascii="Calibri" w:eastAsia="Calibri" w:hAnsi="Calibri" w:cs="Times New Roman"/>
                <w:b/>
              </w:rPr>
              <w:t>(Einführen/Üben von…)</w:t>
            </w:r>
          </w:p>
        </w:tc>
        <w:tc>
          <w:tcPr>
            <w:tcW w:w="2555" w:type="dxa"/>
            <w:tcBorders>
              <w:top w:val="single" w:sz="18" w:space="0" w:color="92D050"/>
              <w:bottom w:val="single" w:sz="18" w:space="0" w:color="92D050"/>
            </w:tcBorders>
          </w:tcPr>
          <w:p w:rsidR="0044716C" w:rsidRPr="0044716C" w:rsidRDefault="0044716C" w:rsidP="0044716C">
            <w:pPr>
              <w:rPr>
                <w:rFonts w:ascii="Calibri" w:eastAsia="Calibri" w:hAnsi="Calibri" w:cs="Times New Roman"/>
                <w:b/>
              </w:rPr>
            </w:pPr>
            <w:r w:rsidRPr="0044716C">
              <w:rPr>
                <w:rFonts w:ascii="Calibri" w:eastAsia="Calibri" w:hAnsi="Calibri" w:cs="Times New Roman"/>
                <w:b/>
              </w:rPr>
              <w:t>Regionale Bezüge/Lernorte und Experteneinsatz</w:t>
            </w:r>
          </w:p>
        </w:tc>
        <w:tc>
          <w:tcPr>
            <w:tcW w:w="2301" w:type="dxa"/>
            <w:tcBorders>
              <w:top w:val="single" w:sz="18" w:space="0" w:color="92D050"/>
              <w:bottom w:val="single" w:sz="18" w:space="0" w:color="92D050"/>
              <w:right w:val="single" w:sz="18" w:space="0" w:color="92D050"/>
            </w:tcBorders>
          </w:tcPr>
          <w:p w:rsidR="0044716C" w:rsidRPr="0044716C" w:rsidRDefault="0044716C" w:rsidP="0044716C">
            <w:pPr>
              <w:rPr>
                <w:rFonts w:ascii="Calibri" w:eastAsia="Calibri" w:hAnsi="Calibri" w:cs="Times New Roman"/>
                <w:b/>
              </w:rPr>
            </w:pPr>
            <w:r w:rsidRPr="0044716C">
              <w:rPr>
                <w:rFonts w:ascii="Calibri" w:eastAsia="Calibri" w:hAnsi="Calibri" w:cs="Times New Roman"/>
                <w:b/>
              </w:rPr>
              <w:t xml:space="preserve">Fächerübergreifende Bezüge </w:t>
            </w:r>
          </w:p>
        </w:tc>
      </w:tr>
      <w:tr w:rsidR="0044716C" w:rsidRPr="0044716C" w:rsidTr="0044716C">
        <w:trPr>
          <w:trHeight w:val="826"/>
        </w:trPr>
        <w:tc>
          <w:tcPr>
            <w:tcW w:w="1501" w:type="dxa"/>
            <w:tcBorders>
              <w:top w:val="single" w:sz="18" w:space="0" w:color="92D050"/>
            </w:tcBorders>
          </w:tcPr>
          <w:p w:rsidR="0044716C" w:rsidRPr="0044716C" w:rsidRDefault="0044716C" w:rsidP="0044716C">
            <w:pPr>
              <w:rPr>
                <w:rFonts w:ascii="Calibri" w:eastAsia="Calibri" w:hAnsi="Calibri" w:cs="Times New Roman"/>
              </w:rPr>
            </w:pPr>
          </w:p>
          <w:p w:rsidR="0044716C" w:rsidRPr="0044716C" w:rsidRDefault="00663B15" w:rsidP="004471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Zeugnisferien bis Osterferien</w:t>
            </w:r>
          </w:p>
        </w:tc>
        <w:tc>
          <w:tcPr>
            <w:tcW w:w="832" w:type="dxa"/>
            <w:tcBorders>
              <w:top w:val="single" w:sz="18" w:space="0" w:color="92D050"/>
            </w:tcBorders>
          </w:tcPr>
          <w:p w:rsidR="0044716C" w:rsidRPr="0044716C" w:rsidRDefault="0044716C" w:rsidP="0044716C">
            <w:pPr>
              <w:rPr>
                <w:rFonts w:ascii="Calibri" w:eastAsia="Calibri" w:hAnsi="Calibri" w:cs="Times New Roman"/>
              </w:rPr>
            </w:pPr>
          </w:p>
          <w:p w:rsidR="0044716C" w:rsidRPr="0044716C" w:rsidRDefault="0044716C" w:rsidP="0044716C">
            <w:pPr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2</w:t>
            </w:r>
          </w:p>
          <w:p w:rsidR="0044716C" w:rsidRPr="0044716C" w:rsidRDefault="0044716C" w:rsidP="004471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13" w:type="dxa"/>
            <w:tcBorders>
              <w:top w:val="single" w:sz="18" w:space="0" w:color="92D050"/>
            </w:tcBorders>
          </w:tcPr>
          <w:p w:rsidR="0044716C" w:rsidRPr="0044716C" w:rsidRDefault="0044716C" w:rsidP="0044716C">
            <w:pPr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Berufsorientierung:</w:t>
            </w:r>
          </w:p>
          <w:p w:rsidR="0044716C" w:rsidRPr="0044716C" w:rsidRDefault="0044716C" w:rsidP="0044716C">
            <w:pPr>
              <w:numPr>
                <w:ilvl w:val="0"/>
                <w:numId w:val="1"/>
              </w:numPr>
              <w:ind w:left="234" w:hanging="216"/>
              <w:contextualSpacing/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stellen einen Zeitplan für die persönliche Berufsfindung dar</w:t>
            </w:r>
          </w:p>
          <w:p w:rsidR="0044716C" w:rsidRPr="0044716C" w:rsidRDefault="0044716C" w:rsidP="0044716C">
            <w:pPr>
              <w:numPr>
                <w:ilvl w:val="0"/>
                <w:numId w:val="1"/>
              </w:numPr>
              <w:ind w:left="234" w:hanging="216"/>
              <w:contextualSpacing/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nutzen Berufsfelder als Orientierungshilfe</w:t>
            </w:r>
          </w:p>
          <w:p w:rsidR="0044716C" w:rsidRPr="0044716C" w:rsidRDefault="0044716C" w:rsidP="0044716C">
            <w:pPr>
              <w:numPr>
                <w:ilvl w:val="0"/>
                <w:numId w:val="1"/>
              </w:numPr>
              <w:ind w:left="234" w:hanging="216"/>
              <w:contextualSpacing/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nutzen die Homepage der Agentur für Arbeit planet-beruf.de</w:t>
            </w:r>
          </w:p>
          <w:p w:rsidR="0044716C" w:rsidRPr="0044716C" w:rsidRDefault="0044716C" w:rsidP="0044716C">
            <w:pPr>
              <w:numPr>
                <w:ilvl w:val="0"/>
                <w:numId w:val="1"/>
              </w:numPr>
              <w:ind w:left="234" w:hanging="216"/>
              <w:contextualSpacing/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ermitteln mithilfe des BERUFE-Universum berufliche Interessen und persönliche Fähigkeiten</w:t>
            </w:r>
          </w:p>
        </w:tc>
        <w:tc>
          <w:tcPr>
            <w:tcW w:w="1963" w:type="dxa"/>
            <w:tcBorders>
              <w:top w:val="single" w:sz="18" w:space="0" w:color="92D050"/>
            </w:tcBorders>
          </w:tcPr>
          <w:p w:rsidR="0044716C" w:rsidRPr="0044716C" w:rsidRDefault="0044716C" w:rsidP="0044716C">
            <w:pPr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Welcher Beruf passt zu mir?</w:t>
            </w:r>
          </w:p>
        </w:tc>
        <w:tc>
          <w:tcPr>
            <w:tcW w:w="2246" w:type="dxa"/>
            <w:tcBorders>
              <w:top w:val="single" w:sz="18" w:space="0" w:color="92D050"/>
            </w:tcBorders>
          </w:tcPr>
          <w:p w:rsidR="0044716C" w:rsidRDefault="0044716C" w:rsidP="0044716C">
            <w:pPr>
              <w:numPr>
                <w:ilvl w:val="0"/>
                <w:numId w:val="5"/>
              </w:numPr>
              <w:ind w:left="175" w:hanging="218"/>
              <w:contextualSpacing/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Internetrallye</w:t>
            </w:r>
          </w:p>
          <w:p w:rsidR="00125DBC" w:rsidRPr="0044716C" w:rsidRDefault="00125DBC" w:rsidP="0044716C">
            <w:pPr>
              <w:numPr>
                <w:ilvl w:val="0"/>
                <w:numId w:val="5"/>
              </w:numPr>
              <w:ind w:left="175" w:hanging="218"/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Raabits</w:t>
            </w:r>
            <w:proofErr w:type="spellEnd"/>
            <w:r>
              <w:rPr>
                <w:rFonts w:ascii="Calibri" w:eastAsia="Calibri" w:hAnsi="Calibri" w:cs="Times New Roman"/>
              </w:rPr>
              <w:t>-Ordner</w:t>
            </w:r>
          </w:p>
          <w:p w:rsidR="0044716C" w:rsidRPr="0044716C" w:rsidRDefault="0044716C" w:rsidP="0044716C">
            <w:pPr>
              <w:ind w:left="17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  <w:tcBorders>
              <w:top w:val="single" w:sz="18" w:space="0" w:color="92D050"/>
            </w:tcBorders>
          </w:tcPr>
          <w:p w:rsidR="0044716C" w:rsidRPr="0044716C" w:rsidRDefault="0044716C" w:rsidP="0044716C">
            <w:pPr>
              <w:numPr>
                <w:ilvl w:val="0"/>
                <w:numId w:val="5"/>
              </w:numPr>
              <w:ind w:left="173" w:hanging="219"/>
              <w:contextualSpacing/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Berufsberatung Agentur für Arbeit</w:t>
            </w:r>
          </w:p>
          <w:p w:rsidR="0044716C" w:rsidRPr="0044716C" w:rsidRDefault="0044716C" w:rsidP="0044716C">
            <w:pPr>
              <w:numPr>
                <w:ilvl w:val="0"/>
                <w:numId w:val="5"/>
              </w:numPr>
              <w:ind w:left="173" w:hanging="219"/>
              <w:contextualSpacing/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Kompetenzfeststellungs-verfahren (Theorie): BERUFE-Universum</w:t>
            </w:r>
          </w:p>
          <w:p w:rsidR="0044716C" w:rsidRPr="0044716C" w:rsidRDefault="0044716C" w:rsidP="0044716C">
            <w:pPr>
              <w:numPr>
                <w:ilvl w:val="0"/>
                <w:numId w:val="5"/>
              </w:numPr>
              <w:ind w:left="173" w:hanging="219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44716C">
              <w:rPr>
                <w:rFonts w:ascii="Calibri" w:eastAsia="Calibri" w:hAnsi="Calibri" w:cs="Times New Roman"/>
              </w:rPr>
              <w:t>KoBo</w:t>
            </w:r>
            <w:proofErr w:type="spellEnd"/>
            <w:r w:rsidRPr="0044716C">
              <w:rPr>
                <w:rFonts w:ascii="Calibri" w:eastAsia="Calibri" w:hAnsi="Calibri" w:cs="Times New Roman"/>
              </w:rPr>
              <w:t xml:space="preserve">: Praktische </w:t>
            </w:r>
          </w:p>
          <w:p w:rsidR="0044716C" w:rsidRPr="0044716C" w:rsidRDefault="0044716C" w:rsidP="0044716C">
            <w:pPr>
              <w:ind w:left="173"/>
              <w:contextualSpacing/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Berufsweltorientierung</w:t>
            </w:r>
          </w:p>
        </w:tc>
        <w:tc>
          <w:tcPr>
            <w:tcW w:w="2301" w:type="dxa"/>
            <w:tcBorders>
              <w:top w:val="single" w:sz="18" w:space="0" w:color="92D050"/>
            </w:tcBorders>
          </w:tcPr>
          <w:p w:rsidR="0044716C" w:rsidRPr="0044716C" w:rsidRDefault="0044716C" w:rsidP="0044716C">
            <w:pPr>
              <w:numPr>
                <w:ilvl w:val="0"/>
                <w:numId w:val="5"/>
              </w:numPr>
              <w:ind w:left="208" w:hanging="180"/>
              <w:contextualSpacing/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 xml:space="preserve">Dokumentation im </w:t>
            </w:r>
            <w:proofErr w:type="spellStart"/>
            <w:r w:rsidRPr="0044716C">
              <w:rPr>
                <w:rFonts w:ascii="Calibri" w:eastAsia="Calibri" w:hAnsi="Calibri" w:cs="Times New Roman"/>
              </w:rPr>
              <w:t>BoDo</w:t>
            </w:r>
            <w:proofErr w:type="spellEnd"/>
            <w:r w:rsidRPr="0044716C">
              <w:rPr>
                <w:rFonts w:ascii="Calibri" w:eastAsia="Calibri" w:hAnsi="Calibri" w:cs="Times New Roman"/>
              </w:rPr>
              <w:t>-Ordner</w:t>
            </w:r>
          </w:p>
          <w:p w:rsidR="0044716C" w:rsidRPr="0044716C" w:rsidRDefault="0044716C" w:rsidP="0044716C">
            <w:pPr>
              <w:rPr>
                <w:rFonts w:ascii="Calibri" w:eastAsia="Calibri" w:hAnsi="Calibri" w:cs="Times New Roman"/>
              </w:rPr>
            </w:pPr>
          </w:p>
          <w:p w:rsidR="0044716C" w:rsidRPr="0044716C" w:rsidRDefault="0044716C" w:rsidP="0044716C">
            <w:pPr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Deutsch:</w:t>
            </w:r>
          </w:p>
          <w:p w:rsidR="0044716C" w:rsidRPr="0044716C" w:rsidRDefault="0044716C" w:rsidP="0044716C">
            <w:pPr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Bewerbungsunterlagen erstellen</w:t>
            </w:r>
          </w:p>
        </w:tc>
      </w:tr>
      <w:tr w:rsidR="0044716C" w:rsidRPr="0044716C" w:rsidTr="00786227">
        <w:tc>
          <w:tcPr>
            <w:tcW w:w="1501" w:type="dxa"/>
          </w:tcPr>
          <w:p w:rsidR="0044716C" w:rsidRPr="0044716C" w:rsidRDefault="0044716C" w:rsidP="0044716C">
            <w:pPr>
              <w:rPr>
                <w:rFonts w:ascii="Calibri" w:eastAsia="Calibri" w:hAnsi="Calibri" w:cs="Times New Roman"/>
              </w:rPr>
            </w:pPr>
          </w:p>
          <w:p w:rsidR="0044716C" w:rsidRPr="0044716C" w:rsidRDefault="00663B15" w:rsidP="0044716C">
            <w:pPr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Osterferien bis Sommerferien</w:t>
            </w:r>
          </w:p>
        </w:tc>
        <w:tc>
          <w:tcPr>
            <w:tcW w:w="832" w:type="dxa"/>
          </w:tcPr>
          <w:p w:rsidR="0044716C" w:rsidRPr="0044716C" w:rsidRDefault="0044716C" w:rsidP="0044716C">
            <w:pPr>
              <w:rPr>
                <w:rFonts w:ascii="Calibri" w:eastAsia="Calibri" w:hAnsi="Calibri" w:cs="Times New Roman"/>
              </w:rPr>
            </w:pPr>
          </w:p>
          <w:p w:rsidR="0044716C" w:rsidRPr="0044716C" w:rsidRDefault="0044716C" w:rsidP="0044716C">
            <w:pPr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613" w:type="dxa"/>
          </w:tcPr>
          <w:p w:rsidR="00663B15" w:rsidRPr="0044716C" w:rsidRDefault="00663B15" w:rsidP="00663B15">
            <w:pPr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Ökonomisches Handeln regional, national und international:</w:t>
            </w:r>
          </w:p>
          <w:p w:rsidR="00663B15" w:rsidRPr="0044716C" w:rsidRDefault="00663B15" w:rsidP="00663B1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untersuchen mit Hilfe von Kriterien die Infrastruktur ihrer Region und stellen die Ergebnisse grafisch dar.</w:t>
            </w:r>
          </w:p>
          <w:p w:rsidR="00663B15" w:rsidRPr="0044716C" w:rsidRDefault="00663B15" w:rsidP="00663B1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vergleichen strukturschwache und –starke Regionen</w:t>
            </w:r>
          </w:p>
          <w:p w:rsidR="00663B15" w:rsidRPr="0044716C" w:rsidRDefault="00663B15" w:rsidP="00663B1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untersuchen Ausbildungs- und Arbeitsplätze ihrer Region</w:t>
            </w:r>
          </w:p>
          <w:p w:rsidR="0044716C" w:rsidRPr="0044716C" w:rsidRDefault="00663B15" w:rsidP="00663B1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untersuchen die Verflechtung ihrer Region mit der deutschen Wirtschaft und dem Welthandel</w:t>
            </w:r>
          </w:p>
        </w:tc>
        <w:tc>
          <w:tcPr>
            <w:tcW w:w="1963" w:type="dxa"/>
          </w:tcPr>
          <w:p w:rsidR="00663B15" w:rsidRPr="0044716C" w:rsidRDefault="00663B15" w:rsidP="00663B15">
            <w:pPr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Wirtschaft regional</w:t>
            </w:r>
          </w:p>
          <w:p w:rsidR="0044716C" w:rsidRPr="0044716C" w:rsidRDefault="0044716C" w:rsidP="004471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6" w:type="dxa"/>
          </w:tcPr>
          <w:p w:rsidR="00663B15" w:rsidRPr="0044716C" w:rsidRDefault="00663B15" w:rsidP="00663B15">
            <w:pPr>
              <w:numPr>
                <w:ilvl w:val="0"/>
                <w:numId w:val="4"/>
              </w:numPr>
              <w:ind w:left="175" w:hanging="218"/>
              <w:contextualSpacing/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Internetrallye</w:t>
            </w:r>
          </w:p>
          <w:p w:rsidR="00663B15" w:rsidRPr="0044716C" w:rsidRDefault="00663B15" w:rsidP="00663B15">
            <w:pPr>
              <w:ind w:left="175"/>
              <w:contextualSpacing/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und/ oder</w:t>
            </w:r>
          </w:p>
          <w:p w:rsidR="0044716C" w:rsidRDefault="00663B15" w:rsidP="00663B15">
            <w:pPr>
              <w:numPr>
                <w:ilvl w:val="0"/>
                <w:numId w:val="6"/>
              </w:numPr>
              <w:ind w:left="175" w:hanging="218"/>
              <w:contextualSpacing/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Erkundung</w:t>
            </w:r>
          </w:p>
          <w:p w:rsidR="00125DBC" w:rsidRPr="0044716C" w:rsidRDefault="00125DBC" w:rsidP="00663B15">
            <w:pPr>
              <w:numPr>
                <w:ilvl w:val="0"/>
                <w:numId w:val="6"/>
              </w:numPr>
              <w:ind w:left="175" w:hanging="218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Raabits-Ordner</w:t>
            </w:r>
            <w:bookmarkStart w:id="0" w:name="_GoBack"/>
            <w:bookmarkEnd w:id="0"/>
          </w:p>
        </w:tc>
        <w:tc>
          <w:tcPr>
            <w:tcW w:w="2555" w:type="dxa"/>
          </w:tcPr>
          <w:p w:rsidR="00663B15" w:rsidRPr="0044716C" w:rsidRDefault="00663B15" w:rsidP="00663B15">
            <w:pPr>
              <w:numPr>
                <w:ilvl w:val="0"/>
                <w:numId w:val="6"/>
              </w:numPr>
              <w:ind w:left="193" w:hanging="218"/>
              <w:contextualSpacing/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regionale Ausbildungsbetriebe</w:t>
            </w:r>
          </w:p>
          <w:p w:rsidR="0044716C" w:rsidRPr="00663B15" w:rsidRDefault="00663B15" w:rsidP="00663B15">
            <w:pPr>
              <w:pStyle w:val="Listenabsatz"/>
              <w:numPr>
                <w:ilvl w:val="0"/>
                <w:numId w:val="6"/>
              </w:numPr>
              <w:ind w:left="193" w:hanging="218"/>
              <w:rPr>
                <w:rFonts w:ascii="Calibri" w:eastAsia="Calibri" w:hAnsi="Calibri" w:cs="Times New Roman"/>
              </w:rPr>
            </w:pPr>
            <w:proofErr w:type="spellStart"/>
            <w:r w:rsidRPr="00663B15">
              <w:rPr>
                <w:rFonts w:ascii="Calibri" w:eastAsia="Calibri" w:hAnsi="Calibri" w:cs="Times New Roman"/>
              </w:rPr>
              <w:t>Jobguide</w:t>
            </w:r>
            <w:proofErr w:type="spellEnd"/>
            <w:r w:rsidRPr="00663B15">
              <w:rPr>
                <w:rFonts w:ascii="Calibri" w:eastAsia="Calibri" w:hAnsi="Calibri" w:cs="Times New Roman"/>
              </w:rPr>
              <w:t xml:space="preserve"> sicherdirdenjob.de</w:t>
            </w:r>
          </w:p>
        </w:tc>
        <w:tc>
          <w:tcPr>
            <w:tcW w:w="2301" w:type="dxa"/>
          </w:tcPr>
          <w:p w:rsidR="00663B15" w:rsidRPr="0044716C" w:rsidRDefault="00663B15" w:rsidP="00663B15">
            <w:pPr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Erdkunde:</w:t>
            </w:r>
          </w:p>
          <w:p w:rsidR="0044716C" w:rsidRPr="0044716C" w:rsidRDefault="00663B15" w:rsidP="00663B15">
            <w:pPr>
              <w:rPr>
                <w:rFonts w:ascii="Calibri" w:eastAsia="Calibri" w:hAnsi="Calibri" w:cs="Times New Roman"/>
              </w:rPr>
            </w:pPr>
            <w:r w:rsidRPr="0044716C">
              <w:rPr>
                <w:rFonts w:ascii="Calibri" w:eastAsia="Calibri" w:hAnsi="Calibri" w:cs="Times New Roman"/>
              </w:rPr>
              <w:t>Auseinandersetzung mit Raum prägenden und Raum verändernden Faktoren</w:t>
            </w:r>
          </w:p>
        </w:tc>
      </w:tr>
    </w:tbl>
    <w:p w:rsidR="009F2C01" w:rsidRDefault="00125DBC"/>
    <w:sectPr w:rsidR="009F2C01" w:rsidSect="00663B15">
      <w:pgSz w:w="16838" w:h="11906" w:orient="landscape"/>
      <w:pgMar w:top="709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5E8"/>
    <w:multiLevelType w:val="hybridMultilevel"/>
    <w:tmpl w:val="9C18E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A65C8"/>
    <w:multiLevelType w:val="hybridMultilevel"/>
    <w:tmpl w:val="AFFE3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A4E4A"/>
    <w:multiLevelType w:val="hybridMultilevel"/>
    <w:tmpl w:val="6A387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E3E53"/>
    <w:multiLevelType w:val="hybridMultilevel"/>
    <w:tmpl w:val="908A8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240BD"/>
    <w:multiLevelType w:val="hybridMultilevel"/>
    <w:tmpl w:val="4B6E1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6305E"/>
    <w:multiLevelType w:val="hybridMultilevel"/>
    <w:tmpl w:val="4FFE4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D6FD9"/>
    <w:multiLevelType w:val="hybridMultilevel"/>
    <w:tmpl w:val="DE7AA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F6"/>
    <w:rsid w:val="000D2108"/>
    <w:rsid w:val="00125DBC"/>
    <w:rsid w:val="0044716C"/>
    <w:rsid w:val="00663B15"/>
    <w:rsid w:val="00A368F6"/>
    <w:rsid w:val="00D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1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3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1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Ladenthien Friederike</dc:creator>
  <cp:keywords/>
  <dc:description/>
  <cp:lastModifiedBy>Ladenthien Friederike</cp:lastModifiedBy>
  <cp:revision>3</cp:revision>
  <dcterms:created xsi:type="dcterms:W3CDTF">2019-06-05T06:43:00Z</dcterms:created>
  <dcterms:modified xsi:type="dcterms:W3CDTF">2019-06-05T07:06:00Z</dcterms:modified>
</cp:coreProperties>
</file>